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泰州市姜堰区审计局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2026年度审计项目计划建议表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建议人或单位：</w:t>
      </w:r>
    </w:p>
    <w:tbl>
      <w:tblPr>
        <w:tblStyle w:val="3"/>
        <w:tblW w:w="912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6"/>
        <w:gridCol w:w="61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3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审计（调查）项目名称</w:t>
            </w:r>
          </w:p>
        </w:tc>
        <w:tc>
          <w:tcPr>
            <w:tcW w:w="6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3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被审计单位名称</w:t>
            </w:r>
          </w:p>
        </w:tc>
        <w:tc>
          <w:tcPr>
            <w:tcW w:w="6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3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审计事项及涉及时间</w:t>
            </w:r>
          </w:p>
        </w:tc>
        <w:tc>
          <w:tcPr>
            <w:tcW w:w="6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3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审计内容和重点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3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建议的理由</w:t>
            </w:r>
          </w:p>
        </w:tc>
        <w:tc>
          <w:tcPr>
            <w:tcW w:w="6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3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其他说明</w:t>
            </w:r>
          </w:p>
        </w:tc>
        <w:tc>
          <w:tcPr>
            <w:tcW w:w="6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B495D"/>
    <w:rsid w:val="0D8D2B59"/>
    <w:rsid w:val="172B495D"/>
    <w:rsid w:val="5064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2025-10-17T06:54:00Z</dcterms:created>
  <dc:creator>灵猫扑鼠</dc:creator>
  <cp:lastModifiedBy>逸念后摇</cp:lastModifiedBy>
  <dcterms:modified xsi:type="dcterms:W3CDTF">2025-10-17T07:25:35Z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E15207D4E8DE45CD98BE315CF27FF845_11</vt:lpwstr>
  </property>
  <property fmtid="{D5CDD505-2E9C-101B-9397-08002B2CF9AE}" pid="4" name="KSOTemplateDocerSaveRecord">
    <vt:lpwstr>eyJoZGlkIjoiZDI2NWMyM2RjZDViZTc4MmVkMGRiM2IyMzY3N2IyMDQiLCJ1c2VySWQiOiI2MzQwNzEzNjEifQ==</vt:lpwstr>
  </property>
</Properties>
</file>